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Tr="00602AEA">
        <w:tc>
          <w:tcPr>
            <w:tcW w:w="10423" w:type="dxa"/>
            <w:gridSpan w:val="2"/>
            <w:tcBorders>
              <w:top w:val="nil"/>
              <w:left w:val="nil"/>
              <w:bottom w:val="nil"/>
              <w:right w:val="nil"/>
            </w:tcBorders>
            <w:shd w:val="clear" w:color="auto" w:fill="auto"/>
          </w:tcPr>
          <w:p w:rsidR="004F0988" w:rsidRPr="00EA3CF7" w:rsidRDefault="004F0988" w:rsidP="00EA3CF7">
            <w:pPr>
              <w:pStyle w:val="ZA"/>
              <w:framePr w:w="0" w:hRule="auto" w:wrap="auto" w:vAnchor="margin" w:hAnchor="text" w:yAlign="inline"/>
            </w:pPr>
            <w:bookmarkStart w:id="0" w:name="page1"/>
            <w:r w:rsidRPr="00EA3CF7">
              <w:rPr>
                <w:sz w:val="64"/>
              </w:rPr>
              <w:t xml:space="preserve">3GPP TS </w:t>
            </w:r>
            <w:r w:rsidR="00EA3CF7">
              <w:rPr>
                <w:sz w:val="64"/>
              </w:rPr>
              <w:t>29.</w:t>
            </w:r>
            <w:r w:rsidR="00877A15">
              <w:rPr>
                <w:sz w:val="64"/>
              </w:rPr>
              <w:t>582</w:t>
            </w:r>
            <w:r w:rsidRPr="00EA3CF7">
              <w:rPr>
                <w:sz w:val="64"/>
              </w:rPr>
              <w:t xml:space="preserve"> </w:t>
            </w:r>
            <w:r w:rsidRPr="00EA3CF7">
              <w:t>V</w:t>
            </w:r>
            <w:r w:rsidR="00EA3CF7">
              <w:t>0.0.0</w:t>
            </w:r>
            <w:r w:rsidRPr="00EA3CF7">
              <w:t xml:space="preserve"> </w:t>
            </w:r>
            <w:r w:rsidRPr="00EA3CF7">
              <w:rPr>
                <w:sz w:val="32"/>
              </w:rPr>
              <w:t>(</w:t>
            </w:r>
            <w:r w:rsidR="00EA3CF7">
              <w:rPr>
                <w:sz w:val="32"/>
              </w:rPr>
              <w:t>2019-05</w:t>
            </w:r>
            <w:r w:rsidRPr="00EA3CF7">
              <w:rPr>
                <w:sz w:val="32"/>
              </w:rPr>
              <w:t>)</w:t>
            </w:r>
          </w:p>
        </w:tc>
      </w:tr>
      <w:tr w:rsidR="004F0988" w:rsidTr="00602AEA">
        <w:trPr>
          <w:trHeight w:hRule="exact" w:val="1134"/>
        </w:trPr>
        <w:tc>
          <w:tcPr>
            <w:tcW w:w="10423" w:type="dxa"/>
            <w:gridSpan w:val="2"/>
            <w:tcBorders>
              <w:top w:val="nil"/>
              <w:left w:val="nil"/>
              <w:bottom w:val="nil"/>
              <w:right w:val="nil"/>
            </w:tcBorders>
            <w:shd w:val="clear" w:color="auto" w:fill="auto"/>
          </w:tcPr>
          <w:p w:rsidR="004F0988" w:rsidRPr="00EA3CF7" w:rsidRDefault="004F0988" w:rsidP="00133525">
            <w:pPr>
              <w:pStyle w:val="ZB"/>
              <w:framePr w:w="0" w:hRule="auto" w:wrap="auto" w:vAnchor="margin" w:hAnchor="text" w:yAlign="inline"/>
            </w:pPr>
            <w:r w:rsidRPr="00EA3CF7">
              <w:t>Technical Specification</w:t>
            </w:r>
          </w:p>
          <w:p w:rsidR="00BA4B8D" w:rsidRPr="00EA3CF7" w:rsidRDefault="00BA4B8D" w:rsidP="00BA4B8D">
            <w:pPr>
              <w:pStyle w:val="Guidance"/>
            </w:pPr>
            <w:r w:rsidRPr="00EA3CF7">
              <w:br/>
            </w:r>
          </w:p>
        </w:tc>
      </w:tr>
      <w:tr w:rsidR="004F0988" w:rsidTr="00602AEA">
        <w:trPr>
          <w:trHeight w:hRule="exact" w:val="3686"/>
        </w:trPr>
        <w:tc>
          <w:tcPr>
            <w:tcW w:w="10423" w:type="dxa"/>
            <w:gridSpan w:val="2"/>
            <w:tcBorders>
              <w:top w:val="nil"/>
              <w:left w:val="nil"/>
              <w:bottom w:val="nil"/>
              <w:right w:val="nil"/>
            </w:tcBorders>
            <w:shd w:val="clear" w:color="auto" w:fill="auto"/>
          </w:tcPr>
          <w:p w:rsidR="004F0988" w:rsidRPr="004D3578" w:rsidRDefault="004F0988" w:rsidP="00133525">
            <w:pPr>
              <w:pStyle w:val="ZT"/>
              <w:framePr w:wrap="auto" w:hAnchor="text" w:yAlign="inline"/>
            </w:pPr>
            <w:r w:rsidRPr="004D3578">
              <w:t>3rd Generation Partnership Project;</w:t>
            </w:r>
          </w:p>
          <w:p w:rsidR="004F0988" w:rsidRPr="004D3578" w:rsidRDefault="004F0988" w:rsidP="00133525">
            <w:pPr>
              <w:pStyle w:val="ZT"/>
              <w:framePr w:wrap="auto" w:hAnchor="text" w:yAlign="inline"/>
            </w:pPr>
            <w:r w:rsidRPr="004D3578">
              <w:t xml:space="preserve">Technical Specification Group </w:t>
            </w:r>
            <w:r w:rsidR="00EA3CF7">
              <w:t>Core Network and Terminals</w:t>
            </w:r>
            <w:r w:rsidRPr="004D3578">
              <w:t>;</w:t>
            </w:r>
          </w:p>
          <w:p w:rsidR="00877A15" w:rsidRDefault="00877A15" w:rsidP="00133525">
            <w:pPr>
              <w:pStyle w:val="ZT"/>
              <w:framePr w:wrap="auto" w:hAnchor="text" w:yAlign="inline"/>
            </w:pPr>
            <w:r w:rsidRPr="00877A15">
              <w:t>Mission Critical Data (</w:t>
            </w:r>
            <w:proofErr w:type="spellStart"/>
            <w:r w:rsidRPr="00877A15">
              <w:t>MCData</w:t>
            </w:r>
            <w:proofErr w:type="spellEnd"/>
            <w:r w:rsidRPr="00877A15">
              <w:t xml:space="preserve">) signalling control </w:t>
            </w:r>
          </w:p>
          <w:p w:rsidR="004F0988" w:rsidRPr="004D3578" w:rsidRDefault="00877A15" w:rsidP="00133525">
            <w:pPr>
              <w:pStyle w:val="ZT"/>
              <w:framePr w:wrap="auto" w:hAnchor="text" w:yAlign="inline"/>
            </w:pPr>
            <w:r w:rsidRPr="00877A15">
              <w:t>interworking with LMR systems</w:t>
            </w:r>
            <w:r w:rsidR="004F0988" w:rsidRPr="004D3578">
              <w:t>;</w:t>
            </w:r>
          </w:p>
          <w:p w:rsidR="004F0988" w:rsidRPr="004D3578" w:rsidRDefault="00EA3CF7" w:rsidP="00133525">
            <w:pPr>
              <w:pStyle w:val="ZT"/>
              <w:framePr w:wrap="auto" w:hAnchor="text" w:yAlign="inline"/>
            </w:pPr>
            <w:r>
              <w:t>Protocol Specification</w:t>
            </w:r>
          </w:p>
          <w:p w:rsidR="004F0988" w:rsidRPr="00133525" w:rsidRDefault="00EA3CF7" w:rsidP="00133525">
            <w:pPr>
              <w:pStyle w:val="ZT"/>
              <w:framePr w:wrap="auto" w:hAnchor="text" w:yAlign="inline"/>
              <w:rPr>
                <w:i/>
                <w:sz w:val="28"/>
              </w:rPr>
            </w:pPr>
            <w:r>
              <w:rPr>
                <w:rStyle w:val="ZGSM"/>
              </w:rPr>
              <w:t>(</w:t>
            </w:r>
            <w:r w:rsidR="004F0988" w:rsidRPr="004D3578">
              <w:rPr>
                <w:rStyle w:val="ZGSM"/>
              </w:rPr>
              <w:t xml:space="preserve">Release </w:t>
            </w:r>
            <w:r>
              <w:rPr>
                <w:rStyle w:val="ZGSM"/>
              </w:rPr>
              <w:t>16)</w:t>
            </w:r>
          </w:p>
        </w:tc>
      </w:tr>
      <w:tr w:rsidR="00BF128E" w:rsidTr="00602AEA">
        <w:tc>
          <w:tcPr>
            <w:tcW w:w="10423" w:type="dxa"/>
            <w:gridSpan w:val="2"/>
            <w:tcBorders>
              <w:top w:val="nil"/>
              <w:left w:val="nil"/>
              <w:bottom w:val="nil"/>
              <w:right w:val="nil"/>
            </w:tcBorders>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602AEA">
        <w:trPr>
          <w:trHeight w:hRule="exact" w:val="1531"/>
        </w:trPr>
        <w:tc>
          <w:tcPr>
            <w:tcW w:w="4883" w:type="dxa"/>
            <w:tcBorders>
              <w:top w:val="nil"/>
              <w:left w:val="nil"/>
              <w:bottom w:val="nil"/>
              <w:right w:val="nil"/>
            </w:tcBorders>
            <w:shd w:val="clear" w:color="auto" w:fill="auto"/>
          </w:tcPr>
          <w:p w:rsidR="00D57972" w:rsidRDefault="00912DAB">
            <w:r>
              <w:rPr>
                <w:i/>
                <w:noProof/>
                <w:lang w:val="en-US"/>
              </w:rPr>
              <w:drawing>
                <wp:inline distT="0" distB="0" distL="0" distR="0" wp14:anchorId="290A8010" wp14:editId="12DFA67B">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rsidR="00D57972" w:rsidRDefault="00192074" w:rsidP="00133525">
            <w:pPr>
              <w:jc w:val="right"/>
            </w:pPr>
            <w:r>
              <w:rPr>
                <w:noProof/>
                <w:lang w:val="en-US"/>
              </w:rPr>
              <w:drawing>
                <wp:inline distT="0" distB="0" distL="0" distR="0">
                  <wp:extent cx="1625600"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tc>
      </w:tr>
      <w:tr w:rsidR="0053388B" w:rsidTr="00602AEA">
        <w:trPr>
          <w:trHeight w:hRule="exact" w:val="5783"/>
        </w:trPr>
        <w:tc>
          <w:tcPr>
            <w:tcW w:w="10423" w:type="dxa"/>
            <w:gridSpan w:val="2"/>
            <w:tcBorders>
              <w:top w:val="nil"/>
              <w:left w:val="nil"/>
              <w:bottom w:val="nil"/>
              <w:right w:val="nil"/>
            </w:tcBorders>
            <w:shd w:val="clear" w:color="auto" w:fill="auto"/>
          </w:tcPr>
          <w:p w:rsidR="0063543D" w:rsidRDefault="0063543D" w:rsidP="009B5711">
            <w:pPr>
              <w:pStyle w:val="Guidance"/>
              <w:ind w:left="720"/>
            </w:pPr>
          </w:p>
        </w:tc>
      </w:tr>
      <w:tr w:rsidR="004F0988" w:rsidTr="00602AEA">
        <w:trPr>
          <w:cantSplit/>
          <w:trHeight w:hRule="exact" w:val="964"/>
        </w:trPr>
        <w:tc>
          <w:tcPr>
            <w:tcW w:w="10423" w:type="dxa"/>
            <w:gridSpan w:val="2"/>
            <w:tcBorders>
              <w:top w:val="nil"/>
              <w:left w:val="nil"/>
              <w:bottom w:val="nil"/>
              <w:right w:val="nil"/>
            </w:tcBorders>
            <w:shd w:val="clear" w:color="auto" w:fill="auto"/>
          </w:tcPr>
          <w:p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rsidR="009114D7" w:rsidRPr="004D3578" w:rsidRDefault="009114D7" w:rsidP="00133525">
            <w:pPr>
              <w:pStyle w:val="ZV"/>
              <w:framePr w:w="0" w:wrap="auto" w:vAnchor="margin" w:hAnchor="text" w:yAlign="inline"/>
            </w:pPr>
          </w:p>
          <w:p w:rsidR="009114D7" w:rsidRPr="00133525" w:rsidRDefault="009114D7">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 w:name="page2"/>
          </w:p>
        </w:tc>
      </w:tr>
      <w:tr w:rsidR="00E16509" w:rsidTr="00133525">
        <w:trPr>
          <w:trHeight w:hRule="exact" w:val="4366"/>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rsidR="00E16509" w:rsidRDefault="00E16509" w:rsidP="00133525"/>
        </w:tc>
      </w:tr>
      <w:tr w:rsidR="00E16509" w:rsidTr="00133525">
        <w:tc>
          <w:tcPr>
            <w:tcW w:w="10423" w:type="dxa"/>
            <w:shd w:val="clear" w:color="auto" w:fill="auto"/>
          </w:tcPr>
          <w:p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2" w:name="copyrightaddon"/>
            <w:bookmarkEnd w:id="2"/>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p>
          <w:p w:rsidR="00E16509" w:rsidRDefault="00E16509" w:rsidP="00133525"/>
        </w:tc>
      </w:tr>
      <w:bookmarkEnd w:id="1"/>
    </w:tbl>
    <w:p w:rsidR="00080512" w:rsidRPr="004D3578" w:rsidRDefault="00080512">
      <w:pPr>
        <w:pStyle w:val="TT"/>
      </w:pPr>
      <w:r w:rsidRPr="004D3578">
        <w:br w:type="page"/>
      </w:r>
      <w:r w:rsidRPr="004D3578">
        <w:lastRenderedPageBreak/>
        <w:t>Contents</w:t>
      </w:r>
    </w:p>
    <w:p w:rsidR="003763DA" w:rsidRDefault="004D3578">
      <w:pPr>
        <w:pStyle w:val="TOC1"/>
        <w:rPr>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r w:rsidR="003763DA">
        <w:t>Foreword</w:t>
      </w:r>
      <w:r w:rsidR="003763DA">
        <w:tab/>
      </w:r>
      <w:r w:rsidR="003763DA">
        <w:fldChar w:fldCharType="begin"/>
      </w:r>
      <w:r w:rsidR="003763DA">
        <w:instrText xml:space="preserve"> PAGEREF _Toc5908053 \h </w:instrText>
      </w:r>
      <w:r w:rsidR="003763DA">
        <w:fldChar w:fldCharType="separate"/>
      </w:r>
      <w:r w:rsidR="003763DA">
        <w:t>4</w:t>
      </w:r>
      <w:r w:rsidR="003763DA">
        <w:fldChar w:fldCharType="end"/>
      </w:r>
    </w:p>
    <w:p w:rsidR="003763DA" w:rsidRDefault="003763DA">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_Toc5908054 \h </w:instrText>
      </w:r>
      <w:r>
        <w:fldChar w:fldCharType="separate"/>
      </w:r>
      <w:r>
        <w:t>6</w:t>
      </w:r>
      <w:r>
        <w:fldChar w:fldCharType="end"/>
      </w:r>
    </w:p>
    <w:p w:rsidR="003763DA" w:rsidRDefault="003763DA">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_Toc5908055 \h </w:instrText>
      </w:r>
      <w:r>
        <w:fldChar w:fldCharType="separate"/>
      </w:r>
      <w:r>
        <w:t>6</w:t>
      </w:r>
      <w:r>
        <w:fldChar w:fldCharType="end"/>
      </w:r>
    </w:p>
    <w:p w:rsidR="003763DA" w:rsidRDefault="003763DA">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_Toc5908056 \h </w:instrText>
      </w:r>
      <w:r>
        <w:fldChar w:fldCharType="separate"/>
      </w:r>
      <w:r>
        <w:t>6</w:t>
      </w:r>
      <w:r>
        <w:fldChar w:fldCharType="end"/>
      </w:r>
    </w:p>
    <w:p w:rsidR="003763DA" w:rsidRDefault="003763DA">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_Toc5908057 \h </w:instrText>
      </w:r>
      <w:r>
        <w:fldChar w:fldCharType="separate"/>
      </w:r>
      <w:r>
        <w:t>6</w:t>
      </w:r>
      <w:r>
        <w:fldChar w:fldCharType="end"/>
      </w:r>
    </w:p>
    <w:p w:rsidR="003763DA" w:rsidRDefault="003763DA">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_Toc5908058 \h </w:instrText>
      </w:r>
      <w:r>
        <w:fldChar w:fldCharType="separate"/>
      </w:r>
      <w:r>
        <w:t>6</w:t>
      </w:r>
      <w:r>
        <w:fldChar w:fldCharType="end"/>
      </w:r>
    </w:p>
    <w:p w:rsidR="003763DA" w:rsidRDefault="003763DA">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_Toc5908059 \h </w:instrText>
      </w:r>
      <w:r>
        <w:fldChar w:fldCharType="separate"/>
      </w:r>
      <w:r>
        <w:t>6</w:t>
      </w:r>
      <w:r>
        <w:fldChar w:fldCharType="end"/>
      </w:r>
    </w:p>
    <w:p w:rsidR="003763DA" w:rsidRDefault="003763DA">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r>
      <w:r>
        <w:instrText xml:space="preserve"> PAGEREF _Toc5908060 \h </w:instrText>
      </w:r>
      <w:r>
        <w:fldChar w:fldCharType="separate"/>
      </w:r>
      <w:r>
        <w:t>7</w:t>
      </w:r>
      <w:r>
        <w:fldChar w:fldCharType="end"/>
      </w:r>
    </w:p>
    <w:p w:rsidR="003763DA" w:rsidRDefault="003763DA">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Functional roles</w:t>
      </w:r>
      <w:r>
        <w:tab/>
      </w:r>
      <w:r>
        <w:fldChar w:fldCharType="begin"/>
      </w:r>
      <w:r>
        <w:instrText xml:space="preserve"> PAGEREF _Toc5908061 \h </w:instrText>
      </w:r>
      <w:r>
        <w:fldChar w:fldCharType="separate"/>
      </w:r>
      <w:r>
        <w:t>7</w:t>
      </w:r>
      <w:r>
        <w:fldChar w:fldCharType="end"/>
      </w:r>
    </w:p>
    <w:p w:rsidR="003763DA" w:rsidRDefault="003763DA">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Common procedures</w:t>
      </w:r>
      <w:r>
        <w:tab/>
      </w:r>
      <w:r>
        <w:fldChar w:fldCharType="begin"/>
      </w:r>
      <w:r>
        <w:instrText xml:space="preserve"> PAGEREF _Toc5908062 \h </w:instrText>
      </w:r>
      <w:r>
        <w:fldChar w:fldCharType="separate"/>
      </w:r>
      <w:r>
        <w:t>7</w:t>
      </w:r>
      <w:r>
        <w:fldChar w:fldCharType="end"/>
      </w:r>
    </w:p>
    <w:p w:rsidR="003763DA" w:rsidRDefault="003763DA">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Registration and service authorization</w:t>
      </w:r>
      <w:r>
        <w:tab/>
      </w:r>
      <w:r>
        <w:fldChar w:fldCharType="begin"/>
      </w:r>
      <w:r>
        <w:instrText xml:space="preserve"> PAGEREF _Toc5908063 \h </w:instrText>
      </w:r>
      <w:r>
        <w:fldChar w:fldCharType="separate"/>
      </w:r>
      <w:r>
        <w:t>7</w:t>
      </w:r>
      <w:r>
        <w:fldChar w:fldCharType="end"/>
      </w:r>
    </w:p>
    <w:p w:rsidR="003763DA" w:rsidRDefault="003763DA">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Affiliation</w:t>
      </w:r>
      <w:r>
        <w:tab/>
      </w:r>
      <w:r>
        <w:fldChar w:fldCharType="begin"/>
      </w:r>
      <w:r>
        <w:instrText xml:space="preserve"> PAGEREF _Toc5908064 \h </w:instrText>
      </w:r>
      <w:r>
        <w:fldChar w:fldCharType="separate"/>
      </w:r>
      <w:r>
        <w:t>7</w:t>
      </w:r>
      <w:r>
        <w:fldChar w:fldCharType="end"/>
      </w:r>
    </w:p>
    <w:p w:rsidR="003763DA" w:rsidRDefault="003763DA">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Short Data Service (SDS)</w:t>
      </w:r>
      <w:r>
        <w:tab/>
      </w:r>
      <w:r>
        <w:fldChar w:fldCharType="begin"/>
      </w:r>
      <w:r>
        <w:instrText xml:space="preserve"> PAGEREF _Toc5908065 \h </w:instrText>
      </w:r>
      <w:r>
        <w:fldChar w:fldCharType="separate"/>
      </w:r>
      <w:r>
        <w:t>7</w:t>
      </w:r>
      <w:r>
        <w:fldChar w:fldCharType="end"/>
      </w:r>
    </w:p>
    <w:p w:rsidR="003763DA" w:rsidRDefault="003763DA">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File Distribution (FD)</w:t>
      </w:r>
      <w:r>
        <w:tab/>
      </w:r>
      <w:r>
        <w:fldChar w:fldCharType="begin"/>
      </w:r>
      <w:r>
        <w:instrText xml:space="preserve"> PAGEREF _Toc5908066 \h </w:instrText>
      </w:r>
      <w:r>
        <w:fldChar w:fldCharType="separate"/>
      </w:r>
      <w:r>
        <w:t>8</w:t>
      </w:r>
      <w:r>
        <w:fldChar w:fldCharType="end"/>
      </w:r>
    </w:p>
    <w:p w:rsidR="003763DA" w:rsidRDefault="003763DA">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Transmission and Reception Control</w:t>
      </w:r>
      <w:r>
        <w:tab/>
      </w:r>
      <w:r>
        <w:fldChar w:fldCharType="begin"/>
      </w:r>
      <w:r>
        <w:instrText xml:space="preserve"> PAGEREF _Toc5908067 \h </w:instrText>
      </w:r>
      <w:r>
        <w:fldChar w:fldCharType="separate"/>
      </w:r>
      <w:r>
        <w:t>8</w:t>
      </w:r>
      <w:r>
        <w:fldChar w:fldCharType="end"/>
      </w:r>
    </w:p>
    <w:p w:rsidR="003763DA" w:rsidRDefault="003763DA">
      <w:pPr>
        <w:pStyle w:val="TOC1"/>
        <w:rPr>
          <w:rFonts w:asciiTheme="minorHAnsi" w:eastAsiaTheme="minorEastAsia" w:hAnsiTheme="minorHAnsi" w:cstheme="minorBidi"/>
          <w:szCs w:val="22"/>
          <w:lang w:eastAsia="en-GB"/>
        </w:rPr>
      </w:pPr>
      <w:r>
        <w:t>12</w:t>
      </w:r>
      <w:r>
        <w:rPr>
          <w:rFonts w:asciiTheme="minorHAnsi" w:eastAsiaTheme="minorEastAsia" w:hAnsiTheme="minorHAnsi" w:cstheme="minorBidi"/>
          <w:szCs w:val="22"/>
          <w:lang w:eastAsia="en-GB"/>
        </w:rPr>
        <w:tab/>
      </w:r>
      <w:r>
        <w:t>Dispositions and Notifications</w:t>
      </w:r>
      <w:r>
        <w:tab/>
      </w:r>
      <w:r>
        <w:fldChar w:fldCharType="begin"/>
      </w:r>
      <w:r>
        <w:instrText xml:space="preserve"> PAGEREF _Toc5908068 \h </w:instrText>
      </w:r>
      <w:r>
        <w:fldChar w:fldCharType="separate"/>
      </w:r>
      <w:r>
        <w:t>8</w:t>
      </w:r>
      <w:r>
        <w:fldChar w:fldCharType="end"/>
      </w:r>
    </w:p>
    <w:p w:rsidR="003763DA" w:rsidRDefault="003763DA">
      <w:pPr>
        <w:pStyle w:val="TOC1"/>
        <w:rPr>
          <w:rFonts w:asciiTheme="minorHAnsi" w:eastAsiaTheme="minorEastAsia" w:hAnsiTheme="minorHAnsi" w:cstheme="minorBidi"/>
          <w:szCs w:val="22"/>
          <w:lang w:eastAsia="en-GB"/>
        </w:rPr>
      </w:pPr>
      <w:r>
        <w:t>13</w:t>
      </w:r>
      <w:r>
        <w:rPr>
          <w:rFonts w:asciiTheme="minorHAnsi" w:eastAsiaTheme="minorEastAsia" w:hAnsiTheme="minorHAnsi" w:cstheme="minorBidi"/>
          <w:szCs w:val="22"/>
          <w:lang w:eastAsia="en-GB"/>
        </w:rPr>
        <w:tab/>
      </w:r>
      <w:r>
        <w:t>Communication Release</w:t>
      </w:r>
      <w:r>
        <w:tab/>
      </w:r>
      <w:r>
        <w:fldChar w:fldCharType="begin"/>
      </w:r>
      <w:r>
        <w:instrText xml:space="preserve"> PAGEREF _Toc5908069 \h </w:instrText>
      </w:r>
      <w:r>
        <w:fldChar w:fldCharType="separate"/>
      </w:r>
      <w:r>
        <w:t>8</w:t>
      </w:r>
      <w:r>
        <w:fldChar w:fldCharType="end"/>
      </w:r>
    </w:p>
    <w:p w:rsidR="003763DA" w:rsidRDefault="003763DA">
      <w:pPr>
        <w:pStyle w:val="TOC1"/>
        <w:rPr>
          <w:rFonts w:asciiTheme="minorHAnsi" w:eastAsiaTheme="minorEastAsia" w:hAnsiTheme="minorHAnsi" w:cstheme="minorBidi"/>
          <w:szCs w:val="22"/>
          <w:lang w:eastAsia="en-GB"/>
        </w:rPr>
      </w:pPr>
      <w:r>
        <w:t>14</w:t>
      </w:r>
      <w:r>
        <w:rPr>
          <w:rFonts w:asciiTheme="minorHAnsi" w:eastAsiaTheme="minorEastAsia" w:hAnsiTheme="minorHAnsi" w:cstheme="minorBidi"/>
          <w:szCs w:val="22"/>
          <w:lang w:eastAsia="en-GB"/>
        </w:rPr>
        <w:tab/>
      </w:r>
      <w:r>
        <w:t>Enhanced Status (ES)</w:t>
      </w:r>
      <w:r>
        <w:tab/>
      </w:r>
      <w:r>
        <w:fldChar w:fldCharType="begin"/>
      </w:r>
      <w:r>
        <w:instrText xml:space="preserve"> PAGEREF _Toc5908070 \h </w:instrText>
      </w:r>
      <w:r>
        <w:fldChar w:fldCharType="separate"/>
      </w:r>
      <w:r>
        <w:t>8</w:t>
      </w:r>
      <w:r>
        <w:fldChar w:fldCharType="end"/>
      </w:r>
    </w:p>
    <w:p w:rsidR="003763DA" w:rsidRDefault="003763DA">
      <w:pPr>
        <w:pStyle w:val="TOC1"/>
        <w:rPr>
          <w:rFonts w:asciiTheme="minorHAnsi" w:eastAsiaTheme="minorEastAsia" w:hAnsiTheme="minorHAnsi" w:cstheme="minorBidi"/>
          <w:szCs w:val="22"/>
          <w:lang w:eastAsia="en-GB"/>
        </w:rPr>
      </w:pPr>
      <w:r>
        <w:t>15</w:t>
      </w:r>
      <w:r>
        <w:rPr>
          <w:rFonts w:asciiTheme="minorHAnsi" w:eastAsiaTheme="minorEastAsia" w:hAnsiTheme="minorHAnsi" w:cstheme="minorBidi"/>
          <w:szCs w:val="22"/>
          <w:lang w:eastAsia="en-GB"/>
        </w:rPr>
        <w:tab/>
      </w:r>
      <w:r>
        <w:t>Message Formats</w:t>
      </w:r>
      <w:r>
        <w:tab/>
      </w:r>
      <w:r>
        <w:fldChar w:fldCharType="begin"/>
      </w:r>
      <w:r>
        <w:instrText xml:space="preserve"> PAGEREF _Toc5908071 \h </w:instrText>
      </w:r>
      <w:r>
        <w:fldChar w:fldCharType="separate"/>
      </w:r>
      <w:r>
        <w:t>8</w:t>
      </w:r>
      <w:r>
        <w:fldChar w:fldCharType="end"/>
      </w:r>
    </w:p>
    <w:p w:rsidR="003763DA" w:rsidRDefault="003763DA">
      <w:pPr>
        <w:pStyle w:val="TOC8"/>
        <w:rPr>
          <w:rFonts w:asciiTheme="minorHAnsi" w:eastAsiaTheme="minorEastAsia" w:hAnsiTheme="minorHAnsi" w:cstheme="minorBidi"/>
          <w:b w:val="0"/>
          <w:szCs w:val="22"/>
          <w:lang w:eastAsia="en-GB"/>
        </w:rPr>
      </w:pPr>
      <w:r>
        <w:t>Annex A (informative): Change history</w:t>
      </w:r>
      <w:r>
        <w:tab/>
      </w:r>
      <w:r>
        <w:fldChar w:fldCharType="begin"/>
      </w:r>
      <w:r>
        <w:instrText xml:space="preserve"> PAGEREF _Toc5908072 \h </w:instrText>
      </w:r>
      <w:r>
        <w:fldChar w:fldCharType="separate"/>
      </w:r>
      <w:r>
        <w:t>8</w:t>
      </w:r>
      <w:r>
        <w:fldChar w:fldCharType="end"/>
      </w:r>
    </w:p>
    <w:p w:rsidR="00080512" w:rsidRPr="004D3578" w:rsidRDefault="004D3578">
      <w:r w:rsidRPr="004D3578">
        <w:rPr>
          <w:noProof/>
          <w:sz w:val="22"/>
        </w:rPr>
        <w:fldChar w:fldCharType="end"/>
      </w:r>
    </w:p>
    <w:p w:rsidR="0074026F" w:rsidRPr="007B600E" w:rsidRDefault="00080512" w:rsidP="00EA3CF7">
      <w:pPr>
        <w:pStyle w:val="Guidance"/>
      </w:pPr>
      <w:r w:rsidRPr="004D3578">
        <w:br w:type="page"/>
      </w:r>
    </w:p>
    <w:p w:rsidR="00080512" w:rsidRDefault="00080512">
      <w:pPr>
        <w:pStyle w:val="Heading1"/>
      </w:pPr>
      <w:bookmarkStart w:id="3" w:name="_Toc5908053"/>
      <w:r w:rsidRPr="004D3578">
        <w:lastRenderedPageBreak/>
        <w:t>Foreword</w:t>
      </w:r>
      <w:bookmarkEnd w:id="3"/>
    </w:p>
    <w:p w:rsidR="00080512" w:rsidRPr="004D3578" w:rsidRDefault="00080512">
      <w:r w:rsidRPr="004D3578">
        <w:t xml:space="preserve">This </w:t>
      </w:r>
      <w:r w:rsidRPr="00EA3CF7">
        <w:t>Technical Specification ha</w:t>
      </w:r>
      <w:r w:rsidRPr="004D3578">
        <w:t>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certain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BA19ED">
      <w:pPr>
        <w:pStyle w:val="NO"/>
      </w:pPr>
      <w:r>
        <w:t>NOTE 1:</w:t>
      </w:r>
      <w:r>
        <w:tab/>
        <w:t>The constructions "shall" and "shall not" are confined to the context of normative provisions, and do not appear in Technical Reports.</w:t>
      </w:r>
    </w:p>
    <w:p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647114">
      <w:pPr>
        <w:pStyle w:val="NO"/>
      </w:pPr>
      <w:r>
        <w:t xml:space="preserve">NOTE </w:t>
      </w:r>
      <w:r w:rsidR="00BA19ED">
        <w:t>5</w:t>
      </w:r>
      <w:r>
        <w:t>:</w:t>
      </w:r>
      <w:r>
        <w:tab/>
        <w:t>The constructions "is" and "is not" do not indicate requirements.</w:t>
      </w:r>
    </w:p>
    <w:p w:rsidR="00080512" w:rsidRPr="004D3578" w:rsidRDefault="00080512">
      <w:pPr>
        <w:pStyle w:val="Heading1"/>
      </w:pPr>
      <w:r w:rsidRPr="004D3578">
        <w:br w:type="page"/>
      </w:r>
      <w:bookmarkStart w:id="4" w:name="_Toc5908054"/>
      <w:r w:rsidRPr="004D3578">
        <w:lastRenderedPageBreak/>
        <w:t>1</w:t>
      </w:r>
      <w:r w:rsidRPr="004D3578">
        <w:tab/>
        <w:t>Scope</w:t>
      </w:r>
      <w:bookmarkEnd w:id="4"/>
    </w:p>
    <w:p w:rsidR="00080512" w:rsidRPr="004D3578" w:rsidRDefault="00080512" w:rsidP="004244F0">
      <w:r w:rsidRPr="004D3578">
        <w:t xml:space="preserve">The present </w:t>
      </w:r>
      <w:r w:rsidR="00EA3CF7" w:rsidRPr="000B4518">
        <w:t xml:space="preserve">document </w:t>
      </w:r>
      <w:r w:rsidR="004244F0">
        <w:t>…</w:t>
      </w:r>
    </w:p>
    <w:p w:rsidR="00080512" w:rsidRPr="004D3578" w:rsidRDefault="00080512">
      <w:pPr>
        <w:pStyle w:val="Heading1"/>
      </w:pPr>
      <w:bookmarkStart w:id="5" w:name="_Toc5908055"/>
      <w:r w:rsidRPr="004D3578">
        <w:t>2</w:t>
      </w:r>
      <w:r w:rsidRPr="004D3578">
        <w:tab/>
        <w:t>References</w:t>
      </w:r>
      <w:bookmarkEnd w:id="5"/>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4244F0" w:rsidRPr="004D3578" w:rsidRDefault="004244F0" w:rsidP="004244F0">
      <w:pPr>
        <w:pStyle w:val="EX"/>
      </w:pPr>
      <w:r w:rsidRPr="004D3578">
        <w:t>…</w:t>
      </w:r>
    </w:p>
    <w:p w:rsidR="004244F0" w:rsidRPr="004D3578" w:rsidRDefault="004244F0" w:rsidP="004244F0">
      <w:pPr>
        <w:pStyle w:val="EX"/>
      </w:pPr>
      <w:r w:rsidRPr="004D3578">
        <w:t>[x]</w:t>
      </w:r>
      <w:r w:rsidRPr="004D3578">
        <w:tab/>
        <w:t>&lt;doctype&gt; &lt;#&gt;[ ([up to and including]{</w:t>
      </w:r>
      <w:proofErr w:type="spellStart"/>
      <w:r w:rsidRPr="004D3578">
        <w:t>yyyy</w:t>
      </w:r>
      <w:proofErr w:type="spellEnd"/>
      <w:r w:rsidRPr="004D3578">
        <w:t>[-mm]|V&lt;a[.b[.c]]&gt;}[onwards])]: "&lt;Title&gt;".</w:t>
      </w:r>
    </w:p>
    <w:p w:rsidR="00080512" w:rsidRPr="004D3578" w:rsidRDefault="00080512">
      <w:pPr>
        <w:pStyle w:val="Heading1"/>
      </w:pPr>
      <w:bookmarkStart w:id="6" w:name="_Toc5908056"/>
      <w:r w:rsidRPr="004D3578">
        <w:t>3</w:t>
      </w:r>
      <w:r w:rsidRPr="004D3578">
        <w:tab/>
        <w:t>Definitions</w:t>
      </w:r>
      <w:r w:rsidR="00602AEA">
        <w:t xml:space="preserve"> of terms, symbols and abbreviations</w:t>
      </w:r>
      <w:bookmarkEnd w:id="6"/>
    </w:p>
    <w:p w:rsidR="00080512" w:rsidRPr="004D3578" w:rsidRDefault="00080512">
      <w:pPr>
        <w:pStyle w:val="Heading2"/>
      </w:pPr>
      <w:bookmarkStart w:id="7" w:name="_Toc5908057"/>
      <w:r w:rsidRPr="004D3578">
        <w:t>3.1</w:t>
      </w:r>
      <w:r w:rsidRPr="004D3578">
        <w:tab/>
      </w:r>
      <w:r w:rsidR="002B6339">
        <w:t>Terms</w:t>
      </w:r>
      <w:bookmarkEnd w:id="7"/>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EA3CF7" w:rsidRPr="000B4518" w:rsidRDefault="00EA3CF7" w:rsidP="00EA3CF7">
      <w:pPr>
        <w:pStyle w:val="EditorsNote"/>
      </w:pPr>
      <w:r>
        <w:t>Editor’s Note:</w:t>
      </w:r>
      <w:r>
        <w:tab/>
      </w:r>
      <w:r w:rsidR="00214645">
        <w:t>Add terms.</w:t>
      </w:r>
    </w:p>
    <w:p w:rsidR="00080512" w:rsidRPr="004D3578" w:rsidRDefault="00080512">
      <w:pPr>
        <w:pStyle w:val="Heading2"/>
      </w:pPr>
      <w:bookmarkStart w:id="8" w:name="_Toc5908059"/>
      <w:r w:rsidRPr="004D3578">
        <w:t>3.</w:t>
      </w:r>
      <w:r w:rsidR="00352B05">
        <w:t>2</w:t>
      </w:r>
      <w:bookmarkStart w:id="9" w:name="_GoBack"/>
      <w:bookmarkEnd w:id="9"/>
      <w:r w:rsidRPr="004D3578">
        <w:tab/>
        <w:t>Abbreviations</w:t>
      </w:r>
      <w:bookmarkEnd w:id="8"/>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192074" w:rsidRDefault="00192074" w:rsidP="00192074">
      <w:pPr>
        <w:pStyle w:val="EW"/>
      </w:pPr>
    </w:p>
    <w:p w:rsidR="00192074" w:rsidRPr="000B4518" w:rsidRDefault="00192074" w:rsidP="00192074">
      <w:pPr>
        <w:pStyle w:val="EditorsNote"/>
      </w:pPr>
      <w:r>
        <w:t>Editor’s Note:</w:t>
      </w:r>
      <w:r>
        <w:tab/>
      </w:r>
      <w:r w:rsidR="00A95CA4">
        <w:t>Add abbreviations.</w:t>
      </w:r>
    </w:p>
    <w:p w:rsidR="00080512" w:rsidRPr="004D3578" w:rsidRDefault="00080512">
      <w:pPr>
        <w:pStyle w:val="EW"/>
      </w:pPr>
    </w:p>
    <w:p w:rsidR="00080512" w:rsidRDefault="00080512">
      <w:pPr>
        <w:pStyle w:val="Heading1"/>
      </w:pPr>
      <w:bookmarkStart w:id="10" w:name="_Toc5908060"/>
      <w:r w:rsidRPr="004D3578">
        <w:t>4</w:t>
      </w:r>
      <w:r w:rsidRPr="004D3578">
        <w:tab/>
      </w:r>
      <w:r w:rsidR="00192074">
        <w:t>General</w:t>
      </w:r>
      <w:bookmarkEnd w:id="10"/>
    </w:p>
    <w:p w:rsidR="00955D75" w:rsidRPr="00955D75" w:rsidRDefault="00955D75" w:rsidP="00955D75">
      <w:pPr>
        <w:pStyle w:val="EditorsNote"/>
      </w:pPr>
      <w:r>
        <w:t>Editor's note:</w:t>
      </w:r>
      <w:r>
        <w:tab/>
        <w:t>Add general text.</w:t>
      </w:r>
    </w:p>
    <w:p w:rsidR="00C20887" w:rsidRDefault="00C20887" w:rsidP="00C20887">
      <w:pPr>
        <w:pStyle w:val="Heading1"/>
      </w:pPr>
      <w:bookmarkStart w:id="11" w:name="_Toc533169361"/>
      <w:bookmarkStart w:id="12" w:name="_Toc4600252"/>
      <w:bookmarkStart w:id="13" w:name="_Toc5908061"/>
      <w:r w:rsidRPr="000B4518">
        <w:t>5</w:t>
      </w:r>
      <w:r w:rsidRPr="000B4518">
        <w:tab/>
      </w:r>
      <w:bookmarkEnd w:id="11"/>
      <w:bookmarkEnd w:id="12"/>
      <w:r w:rsidR="00877A15">
        <w:t>Functional roles</w:t>
      </w:r>
      <w:bookmarkEnd w:id="13"/>
    </w:p>
    <w:p w:rsidR="00955D75" w:rsidRPr="00955D75" w:rsidRDefault="00955D75" w:rsidP="00955D75">
      <w:pPr>
        <w:pStyle w:val="EditorsNote"/>
      </w:pPr>
      <w:r>
        <w:t>Editor's note:</w:t>
      </w:r>
      <w:r>
        <w:tab/>
        <w:t>Add functional role text.</w:t>
      </w:r>
    </w:p>
    <w:p w:rsidR="00955D75" w:rsidRPr="00955D75" w:rsidRDefault="00955D75" w:rsidP="00955D75"/>
    <w:p w:rsidR="00C20887" w:rsidRDefault="00C20887" w:rsidP="00C20887">
      <w:pPr>
        <w:pStyle w:val="Heading1"/>
      </w:pPr>
      <w:bookmarkStart w:id="14" w:name="_Toc533169370"/>
      <w:bookmarkStart w:id="15" w:name="_Toc4600258"/>
      <w:bookmarkStart w:id="16" w:name="_Toc5908062"/>
      <w:r w:rsidRPr="000B4518">
        <w:lastRenderedPageBreak/>
        <w:t>6</w:t>
      </w:r>
      <w:r w:rsidRPr="000B4518">
        <w:tab/>
      </w:r>
      <w:bookmarkEnd w:id="14"/>
      <w:bookmarkEnd w:id="15"/>
      <w:r w:rsidR="00877A15">
        <w:t>Common procedures</w:t>
      </w:r>
      <w:bookmarkEnd w:id="16"/>
    </w:p>
    <w:p w:rsidR="00955D75" w:rsidRPr="00955D75" w:rsidRDefault="00955D75" w:rsidP="00955D75">
      <w:pPr>
        <w:pStyle w:val="EditorsNote"/>
      </w:pPr>
      <w:r>
        <w:t>Editor's note:</w:t>
      </w:r>
      <w:r>
        <w:tab/>
        <w:t>Add common procedures text.</w:t>
      </w:r>
    </w:p>
    <w:p w:rsidR="00955D75" w:rsidRPr="00955D75" w:rsidRDefault="00955D75" w:rsidP="00955D75"/>
    <w:p w:rsidR="00C20887" w:rsidRDefault="00C20887" w:rsidP="00C20887">
      <w:pPr>
        <w:pStyle w:val="Heading1"/>
      </w:pPr>
      <w:bookmarkStart w:id="17" w:name="_Toc533169655"/>
      <w:bookmarkStart w:id="18" w:name="_Toc4600264"/>
      <w:bookmarkStart w:id="19" w:name="_Toc5908063"/>
      <w:r w:rsidRPr="000B4518">
        <w:t>7</w:t>
      </w:r>
      <w:r w:rsidRPr="000B4518">
        <w:tab/>
      </w:r>
      <w:bookmarkEnd w:id="17"/>
      <w:bookmarkEnd w:id="18"/>
      <w:r w:rsidR="00877A15">
        <w:t>Registration and service authorization</w:t>
      </w:r>
      <w:bookmarkEnd w:id="19"/>
    </w:p>
    <w:p w:rsidR="00955D75" w:rsidRPr="00955D75" w:rsidRDefault="00955D75" w:rsidP="00955D75">
      <w:pPr>
        <w:pStyle w:val="EditorsNote"/>
      </w:pPr>
      <w:r>
        <w:t>Editor's note:</w:t>
      </w:r>
      <w:r>
        <w:tab/>
        <w:t>Add text explaining whether r</w:t>
      </w:r>
      <w:r w:rsidRPr="00955D75">
        <w:t>egistration and service authorization</w:t>
      </w:r>
      <w:r>
        <w:t xml:space="preserve"> is relevant</w:t>
      </w:r>
      <w:r w:rsidR="003763DA">
        <w:t xml:space="preserve"> to interworking</w:t>
      </w:r>
      <w:r>
        <w:t>.</w:t>
      </w:r>
    </w:p>
    <w:p w:rsidR="00C20887" w:rsidRPr="00101B8E" w:rsidRDefault="00C20887" w:rsidP="00C20887"/>
    <w:p w:rsidR="00C20887" w:rsidRDefault="00C20887" w:rsidP="00C20887">
      <w:pPr>
        <w:pStyle w:val="Heading1"/>
      </w:pPr>
      <w:bookmarkStart w:id="20" w:name="_Toc533169740"/>
      <w:bookmarkStart w:id="21" w:name="_Toc4600265"/>
      <w:bookmarkStart w:id="22" w:name="_Toc5908064"/>
      <w:r w:rsidRPr="000B4518">
        <w:t>8</w:t>
      </w:r>
      <w:r w:rsidRPr="000B4518">
        <w:tab/>
      </w:r>
      <w:bookmarkEnd w:id="20"/>
      <w:bookmarkEnd w:id="21"/>
      <w:r w:rsidR="00877A15">
        <w:t>Affiliation</w:t>
      </w:r>
      <w:bookmarkEnd w:id="22"/>
    </w:p>
    <w:p w:rsidR="003763DA" w:rsidRPr="00955D75" w:rsidRDefault="003763DA" w:rsidP="003763DA">
      <w:pPr>
        <w:pStyle w:val="EditorsNote"/>
      </w:pPr>
      <w:r>
        <w:t>Editor's note:</w:t>
      </w:r>
      <w:r>
        <w:tab/>
        <w:t>Add affiliation procedures text.</w:t>
      </w:r>
    </w:p>
    <w:p w:rsidR="003763DA" w:rsidRPr="003763DA" w:rsidRDefault="003763DA" w:rsidP="003763DA"/>
    <w:p w:rsidR="00C20887" w:rsidRDefault="00C20887" w:rsidP="00C20887">
      <w:pPr>
        <w:pStyle w:val="Heading1"/>
      </w:pPr>
      <w:bookmarkStart w:id="23" w:name="_Toc533169831"/>
      <w:bookmarkStart w:id="24" w:name="_Toc4600271"/>
      <w:bookmarkStart w:id="25" w:name="_Toc5908065"/>
      <w:r w:rsidRPr="000B4518">
        <w:t>9</w:t>
      </w:r>
      <w:r w:rsidRPr="000B4518">
        <w:tab/>
      </w:r>
      <w:bookmarkEnd w:id="23"/>
      <w:bookmarkEnd w:id="24"/>
      <w:r w:rsidR="00955D75">
        <w:t>Short Data Service (SDS)</w:t>
      </w:r>
      <w:bookmarkEnd w:id="25"/>
    </w:p>
    <w:p w:rsidR="003763DA" w:rsidRPr="00955D75" w:rsidRDefault="003763DA" w:rsidP="003763DA">
      <w:pPr>
        <w:pStyle w:val="EditorsNote"/>
      </w:pPr>
      <w:r>
        <w:t>Editor's note:</w:t>
      </w:r>
      <w:r>
        <w:tab/>
        <w:t>Add SDS procedures text.</w:t>
      </w:r>
    </w:p>
    <w:p w:rsidR="00C20887" w:rsidRPr="00101B8E" w:rsidRDefault="00C20887" w:rsidP="00C20887"/>
    <w:p w:rsidR="00C20887" w:rsidRDefault="00C20887" w:rsidP="00C20887">
      <w:pPr>
        <w:pStyle w:val="Heading1"/>
      </w:pPr>
      <w:bookmarkStart w:id="26" w:name="_Toc533169884"/>
      <w:bookmarkStart w:id="27" w:name="_Toc4600272"/>
      <w:bookmarkStart w:id="28" w:name="_Toc5908066"/>
      <w:r w:rsidRPr="000B4518">
        <w:t>10</w:t>
      </w:r>
      <w:r w:rsidRPr="000B4518">
        <w:tab/>
      </w:r>
      <w:bookmarkEnd w:id="26"/>
      <w:bookmarkEnd w:id="27"/>
      <w:r w:rsidR="00955D75" w:rsidRPr="00955D75">
        <w:t>File Distribution (FD)</w:t>
      </w:r>
      <w:bookmarkEnd w:id="28"/>
    </w:p>
    <w:p w:rsidR="003763DA" w:rsidRPr="00955D75" w:rsidRDefault="003763DA" w:rsidP="003763DA">
      <w:pPr>
        <w:pStyle w:val="EditorsNote"/>
      </w:pPr>
      <w:r>
        <w:t>Editor's note:</w:t>
      </w:r>
      <w:r>
        <w:tab/>
        <w:t>Add text explaining whether file distribution is relevant to interworking.</w:t>
      </w:r>
    </w:p>
    <w:p w:rsidR="003763DA" w:rsidRPr="003763DA" w:rsidRDefault="003763DA" w:rsidP="003763DA"/>
    <w:p w:rsidR="00955D75" w:rsidRDefault="00C20887" w:rsidP="00955D75">
      <w:pPr>
        <w:pStyle w:val="Heading1"/>
      </w:pPr>
      <w:bookmarkStart w:id="29" w:name="_Toc533169918"/>
      <w:bookmarkStart w:id="30" w:name="_Toc4600274"/>
      <w:bookmarkStart w:id="31" w:name="_Toc5908067"/>
      <w:r w:rsidRPr="000B4518">
        <w:t>11</w:t>
      </w:r>
      <w:r w:rsidRPr="000B4518">
        <w:tab/>
      </w:r>
      <w:bookmarkStart w:id="32" w:name="_Toc533169919"/>
      <w:bookmarkStart w:id="33" w:name="_Toc4600275"/>
      <w:bookmarkEnd w:id="29"/>
      <w:bookmarkEnd w:id="30"/>
      <w:r w:rsidR="00955D75" w:rsidRPr="00955D75">
        <w:t>Transmission and Reception Control</w:t>
      </w:r>
      <w:bookmarkEnd w:id="31"/>
    </w:p>
    <w:p w:rsidR="003763DA" w:rsidRPr="00955D75" w:rsidRDefault="003763DA" w:rsidP="003763DA">
      <w:pPr>
        <w:pStyle w:val="EditorsNote"/>
      </w:pPr>
      <w:r>
        <w:t>Editor's note:</w:t>
      </w:r>
      <w:r>
        <w:tab/>
        <w:t>Add transmission and reception control procedures text.</w:t>
      </w:r>
    </w:p>
    <w:p w:rsidR="003763DA" w:rsidRPr="003763DA" w:rsidRDefault="003763DA" w:rsidP="003763DA"/>
    <w:p w:rsidR="00C20887" w:rsidRDefault="00C20887" w:rsidP="00C20887">
      <w:pPr>
        <w:pStyle w:val="Heading1"/>
      </w:pPr>
      <w:bookmarkStart w:id="34" w:name="_Toc533169929"/>
      <w:bookmarkStart w:id="35" w:name="_Toc4600277"/>
      <w:bookmarkStart w:id="36" w:name="_Toc5908068"/>
      <w:bookmarkEnd w:id="32"/>
      <w:bookmarkEnd w:id="33"/>
      <w:r w:rsidRPr="000B4518">
        <w:t>12</w:t>
      </w:r>
      <w:r w:rsidRPr="000B4518">
        <w:tab/>
      </w:r>
      <w:bookmarkEnd w:id="34"/>
      <w:bookmarkEnd w:id="35"/>
      <w:r w:rsidR="00955D75" w:rsidRPr="00955D75">
        <w:t>Dispositions and Notifications</w:t>
      </w:r>
      <w:bookmarkEnd w:id="36"/>
    </w:p>
    <w:p w:rsidR="003763DA" w:rsidRPr="00955D75" w:rsidRDefault="003763DA" w:rsidP="003763DA">
      <w:pPr>
        <w:pStyle w:val="EditorsNote"/>
      </w:pPr>
      <w:r>
        <w:t>Editor's note:</w:t>
      </w:r>
      <w:r>
        <w:tab/>
        <w:t>Add disposition and notifications text.</w:t>
      </w:r>
    </w:p>
    <w:p w:rsidR="003763DA" w:rsidRPr="003763DA" w:rsidRDefault="003763DA" w:rsidP="003763DA"/>
    <w:p w:rsidR="00C20887" w:rsidRDefault="00C20887" w:rsidP="00C20887">
      <w:pPr>
        <w:pStyle w:val="Heading1"/>
        <w:rPr>
          <w:noProof/>
        </w:rPr>
      </w:pPr>
      <w:bookmarkStart w:id="37" w:name="_Toc533169936"/>
      <w:bookmarkStart w:id="38" w:name="_Toc4600278"/>
      <w:bookmarkStart w:id="39" w:name="_Toc5908069"/>
      <w:r w:rsidRPr="000B4518">
        <w:rPr>
          <w:noProof/>
        </w:rPr>
        <w:t>13</w:t>
      </w:r>
      <w:r w:rsidRPr="000B4518">
        <w:rPr>
          <w:noProof/>
        </w:rPr>
        <w:tab/>
      </w:r>
      <w:bookmarkEnd w:id="37"/>
      <w:bookmarkEnd w:id="38"/>
      <w:r w:rsidR="00955D75" w:rsidRPr="00955D75">
        <w:rPr>
          <w:noProof/>
        </w:rPr>
        <w:t>Communication Release</w:t>
      </w:r>
      <w:bookmarkEnd w:id="39"/>
    </w:p>
    <w:p w:rsidR="003763DA" w:rsidRPr="00955D75" w:rsidRDefault="003763DA" w:rsidP="003763DA">
      <w:pPr>
        <w:pStyle w:val="EditorsNote"/>
      </w:pPr>
      <w:r>
        <w:t>Editor's note:</w:t>
      </w:r>
      <w:r>
        <w:tab/>
        <w:t>Add communication release procedures text.</w:t>
      </w:r>
    </w:p>
    <w:p w:rsidR="00C20887" w:rsidRPr="00101B8E" w:rsidRDefault="00C20887" w:rsidP="00C20887"/>
    <w:p w:rsidR="00C20887" w:rsidRDefault="00C20887" w:rsidP="00C20887">
      <w:pPr>
        <w:pStyle w:val="Heading1"/>
      </w:pPr>
      <w:bookmarkStart w:id="40" w:name="_Toc533169945"/>
      <w:bookmarkStart w:id="41" w:name="_Toc4600279"/>
      <w:bookmarkStart w:id="42" w:name="_Toc5908070"/>
      <w:r w:rsidRPr="000B4518">
        <w:lastRenderedPageBreak/>
        <w:t>14</w:t>
      </w:r>
      <w:r w:rsidRPr="000B4518">
        <w:tab/>
      </w:r>
      <w:bookmarkEnd w:id="40"/>
      <w:bookmarkEnd w:id="41"/>
      <w:r w:rsidR="00955D75" w:rsidRPr="00955D75">
        <w:t>Enhanced Status (ES)</w:t>
      </w:r>
      <w:bookmarkEnd w:id="42"/>
    </w:p>
    <w:p w:rsidR="003763DA" w:rsidRPr="00955D75" w:rsidRDefault="003763DA" w:rsidP="003763DA">
      <w:pPr>
        <w:pStyle w:val="EditorsNote"/>
      </w:pPr>
      <w:r>
        <w:t>Editor's note:</w:t>
      </w:r>
      <w:r>
        <w:tab/>
        <w:t>Add text explaining whether enhanced status is relevant to interworking.</w:t>
      </w:r>
    </w:p>
    <w:p w:rsidR="003763DA" w:rsidRPr="003763DA" w:rsidRDefault="003763DA" w:rsidP="003763DA"/>
    <w:p w:rsidR="00955D75" w:rsidRPr="00955D75" w:rsidRDefault="00955D75" w:rsidP="00955D75">
      <w:pPr>
        <w:pStyle w:val="Heading1"/>
      </w:pPr>
      <w:bookmarkStart w:id="43" w:name="_Toc5908071"/>
      <w:r>
        <w:t>15</w:t>
      </w:r>
      <w:r>
        <w:tab/>
      </w:r>
      <w:r w:rsidRPr="00955D75">
        <w:t>Message Formats</w:t>
      </w:r>
      <w:bookmarkEnd w:id="43"/>
    </w:p>
    <w:p w:rsidR="003763DA" w:rsidRPr="00955D75" w:rsidRDefault="003763DA" w:rsidP="003763DA">
      <w:pPr>
        <w:pStyle w:val="EditorsNote"/>
      </w:pPr>
      <w:r>
        <w:t>Editor's note:</w:t>
      </w:r>
      <w:r>
        <w:tab/>
        <w:t>Add message formats text.</w:t>
      </w:r>
    </w:p>
    <w:p w:rsidR="00080512" w:rsidRPr="004D3578" w:rsidRDefault="00080512"/>
    <w:p w:rsidR="00080512" w:rsidRPr="004D3578" w:rsidRDefault="00080512">
      <w:pPr>
        <w:pStyle w:val="Heading8"/>
      </w:pPr>
    </w:p>
    <w:p w:rsidR="00080512" w:rsidRPr="004D3578" w:rsidRDefault="00C20887">
      <w:pPr>
        <w:pStyle w:val="Heading8"/>
      </w:pPr>
      <w:bookmarkStart w:id="44" w:name="_Toc5908072"/>
      <w:bookmarkStart w:id="45" w:name="historyclause"/>
      <w:r>
        <w:t>Annex A</w:t>
      </w:r>
      <w:r w:rsidR="00080512" w:rsidRPr="004D3578">
        <w:t xml:space="preserve"> (informative):</w:t>
      </w:r>
      <w:r w:rsidR="00080512" w:rsidRPr="004D3578">
        <w:br/>
        <w:t>Change history</w:t>
      </w:r>
      <w:bookmarkEnd w:id="44"/>
    </w:p>
    <w:bookmarkEnd w:id="45"/>
    <w:p w:rsidR="00054A22" w:rsidRPr="00235394"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C72833">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C72833">
        <w:tc>
          <w:tcPr>
            <w:tcW w:w="800" w:type="dxa"/>
            <w:shd w:val="solid" w:color="FFFFFF" w:fill="auto"/>
          </w:tcPr>
          <w:p w:rsidR="003C3971" w:rsidRPr="006B0D02" w:rsidRDefault="00C20887" w:rsidP="00C72833">
            <w:pPr>
              <w:pStyle w:val="TAC"/>
              <w:rPr>
                <w:sz w:val="16"/>
                <w:szCs w:val="16"/>
              </w:rPr>
            </w:pPr>
            <w:r>
              <w:rPr>
                <w:sz w:val="16"/>
                <w:szCs w:val="16"/>
              </w:rPr>
              <w:t>2019-05</w:t>
            </w:r>
          </w:p>
        </w:tc>
        <w:tc>
          <w:tcPr>
            <w:tcW w:w="800" w:type="dxa"/>
            <w:shd w:val="solid" w:color="FFFFFF" w:fill="auto"/>
          </w:tcPr>
          <w:p w:rsidR="003C3971" w:rsidRPr="006B0D02" w:rsidRDefault="003C3971" w:rsidP="00C72833">
            <w:pPr>
              <w:pStyle w:val="TAC"/>
              <w:rPr>
                <w:sz w:val="16"/>
                <w:szCs w:val="16"/>
              </w:rPr>
            </w:pPr>
          </w:p>
        </w:tc>
        <w:tc>
          <w:tcPr>
            <w:tcW w:w="1094" w:type="dxa"/>
            <w:shd w:val="solid" w:color="FFFFFF" w:fill="auto"/>
          </w:tcPr>
          <w:p w:rsidR="003C3971" w:rsidRPr="006B0D02" w:rsidRDefault="003C3971" w:rsidP="00C72833">
            <w:pPr>
              <w:pStyle w:val="TAC"/>
              <w:rPr>
                <w:sz w:val="16"/>
                <w:szCs w:val="16"/>
              </w:rPr>
            </w:pP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C20887" w:rsidP="001D285C">
            <w:pPr>
              <w:pStyle w:val="TAL"/>
              <w:rPr>
                <w:sz w:val="16"/>
                <w:szCs w:val="16"/>
              </w:rPr>
            </w:pPr>
            <w:r>
              <w:rPr>
                <w:sz w:val="16"/>
                <w:szCs w:val="16"/>
              </w:rPr>
              <w:t xml:space="preserve">Initial </w:t>
            </w:r>
            <w:r w:rsidR="001D285C">
              <w:rPr>
                <w:sz w:val="16"/>
                <w:szCs w:val="16"/>
              </w:rPr>
              <w:t>version</w:t>
            </w:r>
          </w:p>
        </w:tc>
        <w:tc>
          <w:tcPr>
            <w:tcW w:w="708" w:type="dxa"/>
            <w:shd w:val="solid" w:color="FFFFFF" w:fill="auto"/>
          </w:tcPr>
          <w:p w:rsidR="003C3971" w:rsidRPr="007D6048" w:rsidRDefault="00C20887" w:rsidP="00C72833">
            <w:pPr>
              <w:pStyle w:val="TAC"/>
              <w:rPr>
                <w:sz w:val="16"/>
                <w:szCs w:val="16"/>
              </w:rPr>
            </w:pPr>
            <w:r>
              <w:rPr>
                <w:sz w:val="16"/>
                <w:szCs w:val="16"/>
              </w:rPr>
              <w:t>0.0.0</w:t>
            </w:r>
          </w:p>
        </w:tc>
      </w:tr>
    </w:tbl>
    <w:p w:rsidR="003C3971" w:rsidRPr="00235394" w:rsidRDefault="003C3971" w:rsidP="003C3971"/>
    <w:p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C43B2" w:rsidRDefault="00CC43B2">
      <w:r>
        <w:separator/>
      </w:r>
    </w:p>
  </w:endnote>
  <w:endnote w:type="continuationSeparator" w:id="0">
    <w:p w:rsidR="00CC43B2" w:rsidRDefault="00CC4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63DA" w:rsidRDefault="003763D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C43B2" w:rsidRDefault="00CC43B2">
      <w:r>
        <w:separator/>
      </w:r>
    </w:p>
  </w:footnote>
  <w:footnote w:type="continuationSeparator" w:id="0">
    <w:p w:rsidR="00CC43B2" w:rsidRDefault="00CC43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63DA" w:rsidRDefault="003763D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52B05">
      <w:rPr>
        <w:rFonts w:ascii="Arial" w:hAnsi="Arial" w:cs="Arial"/>
        <w:b/>
        <w:noProof/>
        <w:sz w:val="18"/>
        <w:szCs w:val="18"/>
      </w:rPr>
      <w:t>3GPP TS 29.582 V0.0.0 (2019-05)</w:t>
    </w:r>
    <w:r>
      <w:rPr>
        <w:rFonts w:ascii="Arial" w:hAnsi="Arial" w:cs="Arial"/>
        <w:b/>
        <w:sz w:val="18"/>
        <w:szCs w:val="18"/>
      </w:rPr>
      <w:fldChar w:fldCharType="end"/>
    </w:r>
  </w:p>
  <w:p w:rsidR="003763DA" w:rsidRDefault="003763D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11</w:t>
    </w:r>
    <w:r>
      <w:rPr>
        <w:rFonts w:ascii="Arial" w:hAnsi="Arial" w:cs="Arial"/>
        <w:b/>
        <w:sz w:val="18"/>
        <w:szCs w:val="18"/>
      </w:rPr>
      <w:fldChar w:fldCharType="end"/>
    </w:r>
  </w:p>
  <w:p w:rsidR="003763DA" w:rsidRDefault="003763D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52B05">
      <w:rPr>
        <w:rFonts w:ascii="Arial" w:hAnsi="Arial" w:cs="Arial"/>
        <w:b/>
        <w:noProof/>
        <w:sz w:val="18"/>
        <w:szCs w:val="18"/>
      </w:rPr>
      <w:t>(Release 16)</w:t>
    </w:r>
    <w:r>
      <w:rPr>
        <w:rFonts w:ascii="Arial" w:hAnsi="Arial" w:cs="Arial"/>
        <w:b/>
        <w:sz w:val="18"/>
        <w:szCs w:val="18"/>
      </w:rPr>
      <w:fldChar w:fldCharType="end"/>
    </w:r>
  </w:p>
  <w:p w:rsidR="003763DA" w:rsidRDefault="003763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920D3"/>
    <w:rsid w:val="000C47C3"/>
    <w:rsid w:val="000D58AB"/>
    <w:rsid w:val="00133525"/>
    <w:rsid w:val="00192074"/>
    <w:rsid w:val="001A4C42"/>
    <w:rsid w:val="001C21C3"/>
    <w:rsid w:val="001D02C2"/>
    <w:rsid w:val="001D285C"/>
    <w:rsid w:val="001F0C1D"/>
    <w:rsid w:val="001F1132"/>
    <w:rsid w:val="001F168B"/>
    <w:rsid w:val="00214645"/>
    <w:rsid w:val="002347A2"/>
    <w:rsid w:val="002675F0"/>
    <w:rsid w:val="002B6339"/>
    <w:rsid w:val="002E00EE"/>
    <w:rsid w:val="003172DC"/>
    <w:rsid w:val="00352B05"/>
    <w:rsid w:val="0035462D"/>
    <w:rsid w:val="003763DA"/>
    <w:rsid w:val="003765B8"/>
    <w:rsid w:val="003C3971"/>
    <w:rsid w:val="00423334"/>
    <w:rsid w:val="004244F0"/>
    <w:rsid w:val="004345EC"/>
    <w:rsid w:val="004D3578"/>
    <w:rsid w:val="004E213A"/>
    <w:rsid w:val="004F0988"/>
    <w:rsid w:val="004F3340"/>
    <w:rsid w:val="0053388B"/>
    <w:rsid w:val="00535773"/>
    <w:rsid w:val="00543E6C"/>
    <w:rsid w:val="00565087"/>
    <w:rsid w:val="005D2E01"/>
    <w:rsid w:val="005D7526"/>
    <w:rsid w:val="00602AEA"/>
    <w:rsid w:val="00614FDF"/>
    <w:rsid w:val="0063543D"/>
    <w:rsid w:val="00647114"/>
    <w:rsid w:val="0067049C"/>
    <w:rsid w:val="006A323F"/>
    <w:rsid w:val="006B30D0"/>
    <w:rsid w:val="006C3D95"/>
    <w:rsid w:val="006E5C86"/>
    <w:rsid w:val="00713C44"/>
    <w:rsid w:val="00734A5B"/>
    <w:rsid w:val="0074026F"/>
    <w:rsid w:val="007429F6"/>
    <w:rsid w:val="00744E76"/>
    <w:rsid w:val="00774DA4"/>
    <w:rsid w:val="00781F0F"/>
    <w:rsid w:val="007B600E"/>
    <w:rsid w:val="007F0D59"/>
    <w:rsid w:val="007F0F4A"/>
    <w:rsid w:val="007F4B76"/>
    <w:rsid w:val="008028A4"/>
    <w:rsid w:val="00830747"/>
    <w:rsid w:val="008768CA"/>
    <w:rsid w:val="00877A15"/>
    <w:rsid w:val="00894CB0"/>
    <w:rsid w:val="008A1FE6"/>
    <w:rsid w:val="008C384C"/>
    <w:rsid w:val="0090271F"/>
    <w:rsid w:val="00902E23"/>
    <w:rsid w:val="0090530C"/>
    <w:rsid w:val="009114D7"/>
    <w:rsid w:val="00912DAB"/>
    <w:rsid w:val="0091348E"/>
    <w:rsid w:val="00913AAD"/>
    <w:rsid w:val="00917CCB"/>
    <w:rsid w:val="00942EC2"/>
    <w:rsid w:val="00947302"/>
    <w:rsid w:val="00955D75"/>
    <w:rsid w:val="009B5711"/>
    <w:rsid w:val="009F37B7"/>
    <w:rsid w:val="00A10F02"/>
    <w:rsid w:val="00A164B4"/>
    <w:rsid w:val="00A26956"/>
    <w:rsid w:val="00A53724"/>
    <w:rsid w:val="00A73129"/>
    <w:rsid w:val="00A82346"/>
    <w:rsid w:val="00A92BA1"/>
    <w:rsid w:val="00A95CA4"/>
    <w:rsid w:val="00AC6BC6"/>
    <w:rsid w:val="00AE31D0"/>
    <w:rsid w:val="00B15449"/>
    <w:rsid w:val="00B93086"/>
    <w:rsid w:val="00BA19ED"/>
    <w:rsid w:val="00BA4B8D"/>
    <w:rsid w:val="00BC0F7D"/>
    <w:rsid w:val="00BE3255"/>
    <w:rsid w:val="00BF128E"/>
    <w:rsid w:val="00C1496A"/>
    <w:rsid w:val="00C20887"/>
    <w:rsid w:val="00C33079"/>
    <w:rsid w:val="00C45231"/>
    <w:rsid w:val="00C72833"/>
    <w:rsid w:val="00C80F1D"/>
    <w:rsid w:val="00C93F40"/>
    <w:rsid w:val="00CA3D0C"/>
    <w:rsid w:val="00CC43B2"/>
    <w:rsid w:val="00D57972"/>
    <w:rsid w:val="00D675A9"/>
    <w:rsid w:val="00D738D6"/>
    <w:rsid w:val="00D755EB"/>
    <w:rsid w:val="00D857C3"/>
    <w:rsid w:val="00D87E00"/>
    <w:rsid w:val="00D9134D"/>
    <w:rsid w:val="00DA7A03"/>
    <w:rsid w:val="00DB1818"/>
    <w:rsid w:val="00DC309B"/>
    <w:rsid w:val="00DC4DA2"/>
    <w:rsid w:val="00DC6D9E"/>
    <w:rsid w:val="00DD4C17"/>
    <w:rsid w:val="00DF2B1F"/>
    <w:rsid w:val="00DF62CD"/>
    <w:rsid w:val="00E16509"/>
    <w:rsid w:val="00E44582"/>
    <w:rsid w:val="00E77645"/>
    <w:rsid w:val="00EA3CF7"/>
    <w:rsid w:val="00EC4A25"/>
    <w:rsid w:val="00F025A2"/>
    <w:rsid w:val="00F04712"/>
    <w:rsid w:val="00F22EC7"/>
    <w:rsid w:val="00F325C8"/>
    <w:rsid w:val="00F32C8F"/>
    <w:rsid w:val="00F653B8"/>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F1F18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customStyle="1" w:styleId="EXChar">
    <w:name w:val="EX Char"/>
    <w:link w:val="EX"/>
    <w:locked/>
    <w:rsid w:val="00EA3CF7"/>
    <w:rPr>
      <w:lang w:eastAsia="en-US"/>
    </w:rPr>
  </w:style>
  <w:style w:type="character" w:customStyle="1" w:styleId="EditorsNoteChar">
    <w:name w:val="Editor's Note Char"/>
    <w:aliases w:val="EN Char"/>
    <w:link w:val="EditorsNote"/>
    <w:rsid w:val="00EA3CF7"/>
    <w:rPr>
      <w:color w:val="FF0000"/>
      <w:lang w:eastAsia="en-US"/>
    </w:rPr>
  </w:style>
  <w:style w:type="character" w:customStyle="1" w:styleId="Heading3Char">
    <w:name w:val="Heading 3 Char"/>
    <w:link w:val="Heading3"/>
    <w:rsid w:val="00C20887"/>
    <w:rPr>
      <w:rFonts w:ascii="Arial" w:hAnsi="Arial"/>
      <w:sz w:val="28"/>
      <w:lang w:eastAsia="en-US"/>
    </w:rPr>
  </w:style>
  <w:style w:type="character" w:customStyle="1" w:styleId="Heading1Char">
    <w:name w:val="Heading 1 Char"/>
    <w:link w:val="Heading1"/>
    <w:rsid w:val="00C20887"/>
    <w:rPr>
      <w:rFonts w:ascii="Arial" w:hAnsi="Arial"/>
      <w:sz w:val="36"/>
      <w:lang w:eastAsia="en-US"/>
    </w:rPr>
  </w:style>
  <w:style w:type="character" w:customStyle="1" w:styleId="Heading2Char">
    <w:name w:val="Heading 2 Char"/>
    <w:link w:val="Heading2"/>
    <w:rsid w:val="00C20887"/>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monn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90788A-671B-4380-8941-F7E888367A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8</Pages>
  <Words>1261</Words>
  <Characters>7193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8438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Harris user1</cp:lastModifiedBy>
  <cp:revision>13</cp:revision>
  <cp:lastPrinted>2019-02-25T14:05:00Z</cp:lastPrinted>
  <dcterms:created xsi:type="dcterms:W3CDTF">2019-04-09T19:16:00Z</dcterms:created>
  <dcterms:modified xsi:type="dcterms:W3CDTF">2019-05-15T20:39:00Z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9f8f33e9-d8ae-47a4-b25d-20380290edb8</vt:lpwstr>
  </property>
  <property fmtid="{D5CDD505-2E9C-101B-9397-08002B2CF9AE}" pid="3" name="CLASSIFICATION">
    <vt:lpwstr>General</vt:lpwstr>
  </property>
</Properties>
</file>